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Cs w:val="21"/>
        </w:rPr>
        <w:t>《预制即烹盆菜》</w:t>
      </w:r>
    </w:p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16AB6033"/>
    <w:rsid w:val="24BA1374"/>
    <w:rsid w:val="2A3639E4"/>
    <w:rsid w:val="5D2B1FD8"/>
    <w:rsid w:val="66E61C98"/>
    <w:rsid w:val="69423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2022-11-15T01:43:16Z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86847B8D3DB44111B52ABABFC874CBA4</vt:lpwstr>
  </property>
</Properties>
</file>